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94C6C" w14:textId="7AFBE08E" w:rsidR="00E15850" w:rsidRPr="00FC28C5" w:rsidRDefault="00E15850" w:rsidP="00E15850">
      <w:pPr>
        <w:jc w:val="center"/>
        <w:rPr>
          <w:rFonts w:ascii="Times New Roman" w:hAnsi="Times New Roman"/>
          <w:bCs/>
          <w:sz w:val="24"/>
          <w:szCs w:val="24"/>
        </w:rPr>
      </w:pPr>
      <w:r w:rsidRPr="00FC28C5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  <w:gridCol w:w="1611"/>
        <w:gridCol w:w="1208"/>
        <w:gridCol w:w="1698"/>
        <w:gridCol w:w="1688"/>
      </w:tblGrid>
      <w:tr w:rsidR="00E15850" w:rsidRPr="00FC28C5" w14:paraId="2CF0CD4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8659ACF" w14:textId="4A947E16" w:rsidR="00E15850" w:rsidRPr="00E34A0F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Study</w:t>
            </w:r>
            <w:proofErr w:type="spellEnd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program</w:t>
            </w:r>
            <w:proofErr w:type="spellEnd"/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CA2F93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MAS </w:t>
            </w:r>
            <w:proofErr w:type="spellStart"/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Information</w:t>
            </w:r>
            <w:proofErr w:type="spellEnd"/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Technology</w:t>
            </w:r>
            <w:proofErr w:type="spellEnd"/>
          </w:p>
        </w:tc>
      </w:tr>
      <w:tr w:rsidR="00E15850" w:rsidRPr="00FC28C5" w14:paraId="07F2613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D0084C6" w14:textId="1D60FD70" w:rsidR="00E15850" w:rsidRPr="00E34A0F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title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CF33E9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Software </w:t>
            </w:r>
            <w:proofErr w:type="spellStart"/>
            <w:r w:rsidR="00CF33E9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quality</w:t>
            </w:r>
            <w:proofErr w:type="spellEnd"/>
            <w:r w:rsidR="00CF33E9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management</w:t>
            </w:r>
          </w:p>
        </w:tc>
      </w:tr>
      <w:tr w:rsidR="00E15850" w:rsidRPr="00FC28C5" w14:paraId="7FDFED69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788776A7" w14:textId="7B7A5DA0" w:rsidR="00E15850" w:rsidRPr="00D56457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Teacher(s)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E34A0F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Marija D. Blagojević</w:t>
            </w:r>
          </w:p>
        </w:tc>
      </w:tr>
      <w:tr w:rsidR="00E15850" w:rsidRPr="00FC28C5" w14:paraId="4156EA7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4CA3C204" w14:textId="63D23303" w:rsidR="00E15850" w:rsidRPr="00D56457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status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elective</w:t>
            </w:r>
            <w:proofErr w:type="spellEnd"/>
          </w:p>
        </w:tc>
      </w:tr>
      <w:tr w:rsidR="00E15850" w:rsidRPr="00FC28C5" w14:paraId="73C683EA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E6CECD5" w14:textId="670FCA56" w:rsidR="00E15850" w:rsidRPr="00D56457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Number of ECTS credits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6</w:t>
            </w:r>
          </w:p>
        </w:tc>
      </w:tr>
      <w:tr w:rsidR="00E15850" w:rsidRPr="00FC28C5" w14:paraId="4CC53E0E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1BF8E5D" w14:textId="37F117F8" w:rsidR="00E15850" w:rsidRPr="00BD559A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Condition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BD559A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none</w:t>
            </w:r>
          </w:p>
        </w:tc>
      </w:tr>
      <w:tr w:rsidR="00E15850" w:rsidRPr="00FC28C5" w14:paraId="4E19E60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CB91D17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objectives</w:t>
            </w:r>
          </w:p>
          <w:p w14:paraId="6177DB03" w14:textId="475DDA60" w:rsidR="00E15850" w:rsidRPr="00E34A0F" w:rsidRDefault="00772CDF" w:rsidP="00772C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Understanding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mastering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processes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managing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quality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products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through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motivation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to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use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examples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current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standards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is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crucial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. In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practical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teaching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section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outcomes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focus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on: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1)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Explaining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different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components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usability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2)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Explanation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conducting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accepting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evaluations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3)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Selecting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appropriate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tools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techniques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creating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environments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4)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Designing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a "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stress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test"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that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will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highlight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critical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questions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that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could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impact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system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performance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5)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Analyzing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test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acceptance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results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to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determine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if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product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meets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required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criteria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6)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Summarizing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analyzing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data from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recommending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appropriate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actions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</w:tr>
      <w:tr w:rsidR="00E15850" w:rsidRPr="00FC28C5" w14:paraId="4080A0B6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5567B814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Learning outcomes</w:t>
            </w:r>
          </w:p>
          <w:p w14:paraId="0E7F30D2" w14:textId="62888C4F" w:rsidR="00E15850" w:rsidRPr="00E34A0F" w:rsidRDefault="00772CDF" w:rsidP="00D5645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Understanding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mastering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processes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product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quality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management,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through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motivation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to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use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examples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current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standards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. In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practical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teaching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section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outcomes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relate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to: 1)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explaining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different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components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usability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; 2)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explaining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conducting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acceptance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evaluations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; 3)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selecting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appropriate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tools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techniques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creating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environments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; 4)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designing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a "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stress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test"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that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will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indicate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critical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questions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that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could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impact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system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performance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; 5)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analyzing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test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acceptance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results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to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determine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if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product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meets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required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criteria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; 6)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summarizing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analyzing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data from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testing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recommending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appropriate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actions</w:t>
            </w:r>
            <w:proofErr w:type="spellEnd"/>
            <w:r w:rsidRPr="00772CDF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</w:tr>
      <w:tr w:rsidR="00E15850" w:rsidRPr="00FC28C5" w14:paraId="7A6AA253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355EA39" w14:textId="77777777" w:rsidR="00FC28C5" w:rsidRPr="00FC28C5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</w:pPr>
            <w:proofErr w:type="spellStart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Summary</w:t>
            </w:r>
            <w:proofErr w:type="spellEnd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 xml:space="preserve"> </w:t>
            </w:r>
            <w:proofErr w:type="spellStart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of</w:t>
            </w:r>
            <w:proofErr w:type="spellEnd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 xml:space="preserve"> </w:t>
            </w:r>
            <w:proofErr w:type="spellStart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topics</w:t>
            </w:r>
            <w:proofErr w:type="spellEnd"/>
          </w:p>
          <w:p w14:paraId="20F53194" w14:textId="18BBD831" w:rsidR="00CF33E9" w:rsidRP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Theoretical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classes</w:t>
            </w:r>
            <w:proofErr w:type="spellEnd"/>
          </w:p>
          <w:p w14:paraId="797BBC53" w14:textId="77777777" w:rsidR="00CF33E9" w:rsidRP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</w:p>
          <w:p w14:paraId="1AF4B9E2" w14:textId="77777777" w:rsidR="00CF33E9" w:rsidRP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Standardized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terminology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for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development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system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documentation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Control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- QC,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Assurance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- QA, Total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Management - TQM), [1], [2] –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terms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dictionaries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06A78F39" w14:textId="0A35E909" w:rsidR="00CF33E9" w:rsidRP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Model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concept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examples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current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withdrawn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standards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[3]),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the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value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costs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assurance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management.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Ethics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culture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Engineering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(SE), [4].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Obligations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arising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from standard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requirements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for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development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using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examples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system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lifecycle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processes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), [5], [6],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risk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management [7].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Models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characteristics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product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(PQ) -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product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standardized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in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the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field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SE:</w:t>
            </w:r>
          </w:p>
          <w:p w14:paraId="3B98F6E6" w14:textId="5885BE41" w:rsidR="00CF33E9" w:rsidRP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1: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model, [8];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2: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External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metrics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[9];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3: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Internal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metrics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[10];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4: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in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use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metrics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[11].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Process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assessment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for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standardized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in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the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field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IT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through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multiple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aspects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[5]: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2: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Performing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assessments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[12];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3: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Guidance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for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performing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assessments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[13];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4: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Guidance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on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process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improvement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determining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process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capability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[14];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5: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Example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process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assessment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model, [15];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6: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Example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system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lifecycle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process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assessment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model, [16];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Part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7: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Organizational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maturity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assessment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[17].</w:t>
            </w:r>
          </w:p>
          <w:p w14:paraId="40E4AB93" w14:textId="50D690D7" w:rsid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Guidelines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for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documenting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computer-based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application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systems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[18].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Process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creating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user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documentation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[19].</w:t>
            </w:r>
          </w:p>
          <w:p w14:paraId="66FEB8E9" w14:textId="77777777" w:rsidR="00CF33E9" w:rsidRP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</w:p>
          <w:p w14:paraId="1F9702F1" w14:textId="600C6F5F" w:rsidR="00CF33E9" w:rsidRPr="00CF33E9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Practical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classes</w:t>
            </w:r>
            <w:proofErr w:type="spellEnd"/>
          </w:p>
          <w:p w14:paraId="1F041371" w14:textId="7F589789" w:rsidR="00FC28C5" w:rsidRPr="00D56457" w:rsidRDefault="00CF33E9" w:rsidP="00CF33E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Topics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: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standards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requirements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influencing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factors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interdependencies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levels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integrity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).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Levels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errors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error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fault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failure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mistake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).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quality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management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techniques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static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dynamic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, human-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oriented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analytical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testing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).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Evaluation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product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statistical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trend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analysis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prediction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).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Application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of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CASE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tools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for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 xml:space="preserve"> software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testing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  <w:tr w:rsidR="00E15850" w:rsidRPr="00FC28C5" w14:paraId="4F433D38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72DBF63" w14:textId="77777777" w:rsidR="00E15850" w:rsidRDefault="00FC28C5" w:rsidP="00E34A0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Recommended literature</w:t>
            </w:r>
          </w:p>
          <w:p w14:paraId="43B1FBD2" w14:textId="21215984" w:rsidR="00CF33E9" w:rsidRPr="00CF33E9" w:rsidRDefault="00CF33E9" w:rsidP="00CF33E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ISS - Institute for Standardization of Serbia: http://www.iss.rs/standard/advance_search.php</w:t>
            </w:r>
          </w:p>
          <w:p w14:paraId="1E1685C7" w14:textId="25D22D43" w:rsidR="00CF33E9" w:rsidRPr="00CF33E9" w:rsidRDefault="00CF33E9" w:rsidP="00CF33E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2. </w:t>
            </w:r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SRPS ISO 9000-3:1993 Standards for Quality Management and Quality Assurance - Part 3: Guidelines for the Application of ISO 9001 to the Development, Supply, and Maintenance of Software (identical to ISO 9000-3:1991) - only as a model</w:t>
            </w:r>
          </w:p>
          <w:p w14:paraId="6116D8A4" w14:textId="46D73244" w:rsidR="00CF33E9" w:rsidRPr="00CF33E9" w:rsidRDefault="00CF33E9" w:rsidP="00CF33E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 </w:t>
            </w:r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Ž. </w:t>
            </w:r>
            <w:proofErr w:type="spellStart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Micić</w:t>
            </w:r>
            <w:proofErr w:type="spellEnd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: IT in Integrated Systems, Decision of the Scientific-Teaching Council of the Technical Faculty, number VIII-1232/14 from June 13, 2007, COBISS.SR-ID 146094860, ISBN 978-86-901809-6-7, Technical Faculty Čačak, 2008</w:t>
            </w:r>
          </w:p>
          <w:p w14:paraId="4481F201" w14:textId="28F99FE5" w:rsidR="00CF33E9" w:rsidRPr="00CF33E9" w:rsidRDefault="00CF33E9" w:rsidP="00CF33E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4. </w:t>
            </w:r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Ž. </w:t>
            </w:r>
            <w:proofErr w:type="spellStart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Micić</w:t>
            </w:r>
            <w:proofErr w:type="spellEnd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et al.: Development of Knowledge and Standards for Software Quality, Scientific-Professional Journal “Total Quality Management”, YU ISSN 0354-9771, No. 2, Vol. 27, pp. 119-122, XXVI JUSK Conference, Belgrade, October 12-15, 1999</w:t>
            </w:r>
          </w:p>
          <w:p w14:paraId="482DF5D1" w14:textId="13273841" w:rsidR="00CF33E9" w:rsidRPr="00CF33E9" w:rsidRDefault="00CF33E9" w:rsidP="00CF33E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5. </w:t>
            </w:r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W. Surin, Software Quality Engineering, Wiley, 2014. ISBN 978-1-118-59249-6</w:t>
            </w:r>
          </w:p>
          <w:p w14:paraId="263C2A85" w14:textId="3A51FFDF" w:rsidR="00CF33E9" w:rsidRPr="00CF33E9" w:rsidRDefault="00CF33E9" w:rsidP="00CF33E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6. </w:t>
            </w:r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proofErr w:type="spellStart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Reaiche</w:t>
            </w:r>
            <w:proofErr w:type="spellEnd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S. Vasiliou, F. </w:t>
            </w:r>
            <w:proofErr w:type="spellStart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Anglani</w:t>
            </w:r>
            <w:proofErr w:type="spellEnd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Risk Assessment and Quality Project Management, 2022, </w:t>
            </w:r>
            <w:proofErr w:type="spellStart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eISBN</w:t>
            </w:r>
            <w:proofErr w:type="spellEnd"/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: 978-0-6455878-0-7</w:t>
            </w:r>
          </w:p>
          <w:p w14:paraId="0B40C7F2" w14:textId="605554C0" w:rsidR="00E34A0F" w:rsidRPr="00E34A0F" w:rsidRDefault="00CF33E9" w:rsidP="00CF33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</w:t>
            </w:r>
            <w:r w:rsidRPr="00CF33E9">
              <w:rPr>
                <w:rFonts w:ascii="Times New Roman" w:hAnsi="Times New Roman"/>
                <w:sz w:val="24"/>
                <w:szCs w:val="24"/>
                <w:lang w:val="en-US"/>
              </w:rPr>
              <w:t>J. P. Miguel, D. Mauricio, G. Rodríguez, A Review of Software Quality Models for the Evaluation of Software Products, International Journal of Software Engineering &amp; Applications (IJSEA), Vol.5, No.6, November 2014</w:t>
            </w:r>
          </w:p>
        </w:tc>
      </w:tr>
      <w:tr w:rsidR="00E15850" w:rsidRPr="00FC28C5" w14:paraId="7B19B1F3" w14:textId="77777777" w:rsidTr="00CF33E9">
        <w:trPr>
          <w:trHeight w:val="261"/>
          <w:jc w:val="center"/>
        </w:trPr>
        <w:tc>
          <w:tcPr>
            <w:tcW w:w="3638" w:type="dxa"/>
            <w:vAlign w:val="center"/>
          </w:tcPr>
          <w:p w14:paraId="619070EC" w14:textId="1EC88873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Number of active classes:</w:t>
            </w:r>
            <w:r w:rsidR="00D564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2819" w:type="dxa"/>
            <w:gridSpan w:val="2"/>
            <w:vAlign w:val="center"/>
          </w:tcPr>
          <w:p w14:paraId="7D48F6EE" w14:textId="0E2773E1" w:rsidR="00E15850" w:rsidRPr="00D56457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</w:pPr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en-GB" w:eastAsia="en-GB"/>
              </w:rPr>
              <w:t>Theoretical classes</w:t>
            </w:r>
            <w:r w:rsidR="00E15850" w:rsidRPr="00FC28C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2</w:t>
            </w:r>
          </w:p>
        </w:tc>
        <w:tc>
          <w:tcPr>
            <w:tcW w:w="3386" w:type="dxa"/>
            <w:gridSpan w:val="2"/>
            <w:vAlign w:val="center"/>
          </w:tcPr>
          <w:p w14:paraId="7336098F" w14:textId="1A9538E3" w:rsidR="00E15850" w:rsidRPr="00D56457" w:rsidRDefault="00FC28C5" w:rsidP="00FC28C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proofErr w:type="spellStart"/>
            <w:r w:rsidRPr="00FC28C5">
              <w:rPr>
                <w:rFonts w:ascii="Times New Roman" w:hAnsi="Times New Roman"/>
                <w:b/>
                <w:sz w:val="24"/>
                <w:szCs w:val="24"/>
              </w:rPr>
              <w:t>Practical</w:t>
            </w:r>
            <w:proofErr w:type="spellEnd"/>
            <w:r w:rsidRPr="00FC28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sz w:val="24"/>
                <w:szCs w:val="24"/>
              </w:rPr>
              <w:t>teaching</w:t>
            </w:r>
            <w:proofErr w:type="spellEnd"/>
            <w:r w:rsidR="00E15850" w:rsidRPr="00FC28C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2</w:t>
            </w:r>
          </w:p>
        </w:tc>
      </w:tr>
      <w:tr w:rsidR="00E15850" w:rsidRPr="00FC28C5" w14:paraId="62C82CE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165BCC0F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Teaching methods </w:t>
            </w:r>
          </w:p>
          <w:p w14:paraId="1F4986E1" w14:textId="173A782A" w:rsidR="00E15850" w:rsidRPr="009117EB" w:rsidRDefault="00CF33E9" w:rsidP="00E34A0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Lectures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discussions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utilizing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multimedia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content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case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studies</w:t>
            </w:r>
            <w:proofErr w:type="spellEnd"/>
            <w:r w:rsidRPr="00CF33E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15850" w:rsidRPr="00FC28C5" w14:paraId="4CEDBD4D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47022A4" w14:textId="0A7A0D12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Evaluation (maximum number of points 100)</w:t>
            </w:r>
          </w:p>
        </w:tc>
      </w:tr>
      <w:tr w:rsidR="00FC28C5" w:rsidRPr="00FC28C5" w14:paraId="596FE90E" w14:textId="77777777" w:rsidTr="00CF33E9">
        <w:trPr>
          <w:trHeight w:val="261"/>
          <w:jc w:val="center"/>
        </w:trPr>
        <w:tc>
          <w:tcPr>
            <w:tcW w:w="3638" w:type="dxa"/>
            <w:vAlign w:val="center"/>
          </w:tcPr>
          <w:p w14:paraId="57841700" w14:textId="09982CD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</w:pP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prerequisites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  <w:t>:</w:t>
            </w:r>
          </w:p>
        </w:tc>
        <w:tc>
          <w:tcPr>
            <w:tcW w:w="1611" w:type="dxa"/>
            <w:vAlign w:val="center"/>
          </w:tcPr>
          <w:p w14:paraId="3E906D51" w14:textId="65FB41C1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points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45BE973D" w14:textId="40AD707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BBCEA29" w14:textId="7018DEF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points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FC28C5" w:rsidRPr="00FC28C5" w14:paraId="48241CB1" w14:textId="77777777" w:rsidTr="00CF33E9">
        <w:trPr>
          <w:trHeight w:val="261"/>
          <w:jc w:val="center"/>
        </w:trPr>
        <w:tc>
          <w:tcPr>
            <w:tcW w:w="3638" w:type="dxa"/>
            <w:vAlign w:val="center"/>
          </w:tcPr>
          <w:p w14:paraId="354CA6D6" w14:textId="45A19316" w:rsidR="00FC28C5" w:rsidRPr="00782BF0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-US"/>
              </w:rPr>
              <w:t>Activities during teaching process</w:t>
            </w:r>
          </w:p>
        </w:tc>
        <w:tc>
          <w:tcPr>
            <w:tcW w:w="1611" w:type="dxa"/>
            <w:vAlign w:val="center"/>
          </w:tcPr>
          <w:p w14:paraId="58A93708" w14:textId="2D385CA3" w:rsidR="00FC28C5" w:rsidRPr="00E34A0F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EB11F32" w14:textId="7F907597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written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)</w:t>
            </w:r>
            <w:r w:rsidRPr="00FC28C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C06B395" w14:textId="37D96A4C" w:rsidR="00FC28C5" w:rsidRPr="00E34A0F" w:rsidRDefault="00E34A0F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/</w:t>
            </w:r>
          </w:p>
        </w:tc>
      </w:tr>
      <w:tr w:rsidR="00FC28C5" w:rsidRPr="00FC28C5" w14:paraId="14EA7C6B" w14:textId="77777777" w:rsidTr="00CF33E9">
        <w:trPr>
          <w:trHeight w:val="261"/>
          <w:jc w:val="center"/>
        </w:trPr>
        <w:tc>
          <w:tcPr>
            <w:tcW w:w="3638" w:type="dxa"/>
            <w:vAlign w:val="center"/>
          </w:tcPr>
          <w:p w14:paraId="2C6D89AB" w14:textId="02FBBD23" w:rsidR="00FC28C5" w:rsidRPr="00E34A0F" w:rsidRDefault="00E34A0F" w:rsidP="00FC28C5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Seminar</w:t>
            </w:r>
          </w:p>
        </w:tc>
        <w:tc>
          <w:tcPr>
            <w:tcW w:w="1611" w:type="dxa"/>
            <w:vAlign w:val="center"/>
          </w:tcPr>
          <w:p w14:paraId="01473706" w14:textId="1C66C24A" w:rsidR="00FC28C5" w:rsidRPr="00D56457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5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241682C0" w14:textId="59CD758A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oral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):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EA2C19E" w14:textId="5CB690AE" w:rsidR="00FC28C5" w:rsidRPr="001B0EE0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  <w:t>50</w:t>
            </w:r>
          </w:p>
        </w:tc>
      </w:tr>
      <w:tr w:rsidR="00E15850" w:rsidRPr="00FC28C5" w14:paraId="5CC9ED10" w14:textId="77777777" w:rsidTr="00CF33E9">
        <w:trPr>
          <w:trHeight w:val="261"/>
          <w:jc w:val="center"/>
        </w:trPr>
        <w:tc>
          <w:tcPr>
            <w:tcW w:w="3638" w:type="dxa"/>
            <w:vAlign w:val="center"/>
          </w:tcPr>
          <w:p w14:paraId="02B3BE93" w14:textId="59BC611F" w:rsidR="00E15850" w:rsidRPr="00782BF0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-GB"/>
              </w:rPr>
              <w:t>Colloquium</w:t>
            </w:r>
          </w:p>
        </w:tc>
        <w:tc>
          <w:tcPr>
            <w:tcW w:w="1611" w:type="dxa"/>
            <w:vAlign w:val="center"/>
          </w:tcPr>
          <w:p w14:paraId="44A2B0E2" w14:textId="6646A531" w:rsidR="00E15850" w:rsidRPr="00D56457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/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30689506" w14:textId="3EF78AE2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729E1D8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E15850" w:rsidRPr="00FC28C5" w14:paraId="4341132D" w14:textId="77777777" w:rsidTr="00CF33E9">
        <w:trPr>
          <w:trHeight w:val="261"/>
          <w:jc w:val="center"/>
        </w:trPr>
        <w:tc>
          <w:tcPr>
            <w:tcW w:w="3638" w:type="dxa"/>
            <w:vAlign w:val="center"/>
          </w:tcPr>
          <w:p w14:paraId="49987799" w14:textId="59EC3EC3" w:rsidR="00E15850" w:rsidRPr="00782BF0" w:rsidRDefault="00FC28C5" w:rsidP="00FC2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BF0">
              <w:rPr>
                <w:rFonts w:ascii="Times New Roman" w:hAnsi="Times New Roman"/>
                <w:sz w:val="24"/>
                <w:szCs w:val="24"/>
              </w:rPr>
              <w:t>Practical</w:t>
            </w:r>
            <w:proofErr w:type="spellEnd"/>
            <w:r w:rsidRPr="00782B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2BF0">
              <w:rPr>
                <w:rFonts w:ascii="Times New Roman" w:hAnsi="Times New Roman"/>
                <w:sz w:val="24"/>
                <w:szCs w:val="24"/>
              </w:rPr>
              <w:t>teaching</w:t>
            </w:r>
            <w:proofErr w:type="spellEnd"/>
            <w:r w:rsidRPr="00782B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  <w:vAlign w:val="center"/>
          </w:tcPr>
          <w:p w14:paraId="7930FAED" w14:textId="3F3C29AF" w:rsidR="00E15850" w:rsidRPr="00D56457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/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71747D6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32BD2C2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CF33E9" w:rsidRPr="00FC28C5" w14:paraId="1B524BC8" w14:textId="77777777" w:rsidTr="00A40E57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7877BF49" w14:textId="77777777" w:rsidR="00CF33E9" w:rsidRPr="00CF33E9" w:rsidRDefault="00CF33E9" w:rsidP="00CF33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Reference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materials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listed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are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from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the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provided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ISS –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Serbian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ISO/IEC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standards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 xml:space="preserve"> web </w:t>
            </w:r>
            <w:proofErr w:type="spellStart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address</w:t>
            </w:r>
            <w:proofErr w:type="spellEnd"/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:</w:t>
            </w:r>
          </w:p>
          <w:p w14:paraId="7B1CCF86" w14:textId="07E1E3CC" w:rsidR="00CF33E9" w:rsidRPr="00FC28C5" w:rsidRDefault="00CF33E9" w:rsidP="00CF33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[1] - ISO/IEC 2382-20:1997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[2] - ISO/IEC 15504-1:2011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[3] - SRPS ISO 9000-3:1993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[4] - ISO/IEC 15288:2012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[5] - ISO/IEC 12207:2012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[6] - ISO/IEC TR 15271:2007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[7] - ISO/IEC 16085:2010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[8] - ISO/IEC 9126-1:2011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[9] - ISO/IEC TR 9126-2:2010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[10] - ISO/IEC TR 9126-3:2010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[11] - ISO/IEC TR 9126-4:2010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[12] - ISO/IEC 15504-2:2009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[13] - ISO/IEC 15504-3:2009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[14] - ISO/IEC 15504-4:2009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[15] - ISO/IEC 15504-5:2009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[16] - ISO/IEC TR 15504-6:2009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[17] - ISO/IEC TR 15504-7:2009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[18] - SRPS ISO 6592:1997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CF33E9"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  <w:t>[19] - ISO/IEC 15910:2010</w:t>
            </w:r>
          </w:p>
        </w:tc>
      </w:tr>
    </w:tbl>
    <w:p w14:paraId="721AA4EA" w14:textId="72D777C2" w:rsidR="00FC28C5" w:rsidRPr="00FC28C5" w:rsidRDefault="00FC28C5" w:rsidP="009117E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FC28C5" w:rsidRPr="00FC28C5">
      <w:pgSz w:w="11907" w:h="1683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66E50"/>
    <w:multiLevelType w:val="hybridMultilevel"/>
    <w:tmpl w:val="7A72E618"/>
    <w:lvl w:ilvl="0" w:tplc="3572A5F4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77A22"/>
    <w:multiLevelType w:val="hybridMultilevel"/>
    <w:tmpl w:val="6774303E"/>
    <w:lvl w:ilvl="0" w:tplc="3572A5F4">
      <w:start w:val="1"/>
      <w:numFmt w:val="decimal"/>
      <w:lvlText w:val="[%1]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10A4A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2A6C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A10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50F2C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D0E90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8A4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3CBB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B2A9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747078"/>
    <w:multiLevelType w:val="hybridMultilevel"/>
    <w:tmpl w:val="0FC8ECF0"/>
    <w:lvl w:ilvl="0" w:tplc="D3EA55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363765">
    <w:abstractNumId w:val="1"/>
  </w:num>
  <w:num w:numId="2" w16cid:durableId="1932621260">
    <w:abstractNumId w:val="0"/>
  </w:num>
  <w:num w:numId="3" w16cid:durableId="1606382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67"/>
    <w:rsid w:val="00042567"/>
    <w:rsid w:val="000723CF"/>
    <w:rsid w:val="00191F13"/>
    <w:rsid w:val="001B0EE0"/>
    <w:rsid w:val="00250DB3"/>
    <w:rsid w:val="00283516"/>
    <w:rsid w:val="00292860"/>
    <w:rsid w:val="002F33A0"/>
    <w:rsid w:val="00390E2C"/>
    <w:rsid w:val="00772CDF"/>
    <w:rsid w:val="00782BF0"/>
    <w:rsid w:val="00822F54"/>
    <w:rsid w:val="0089374F"/>
    <w:rsid w:val="008A1AF3"/>
    <w:rsid w:val="009117EB"/>
    <w:rsid w:val="00943CDC"/>
    <w:rsid w:val="00A651F8"/>
    <w:rsid w:val="00B02AF3"/>
    <w:rsid w:val="00B72316"/>
    <w:rsid w:val="00BD559A"/>
    <w:rsid w:val="00CA2F93"/>
    <w:rsid w:val="00CF33E9"/>
    <w:rsid w:val="00D20433"/>
    <w:rsid w:val="00D56457"/>
    <w:rsid w:val="00D6717A"/>
    <w:rsid w:val="00E15850"/>
    <w:rsid w:val="00E242D1"/>
    <w:rsid w:val="00E34A0F"/>
    <w:rsid w:val="00FC28C5"/>
    <w:rsid w:val="1BE8A7FD"/>
    <w:rsid w:val="1EA718EC"/>
    <w:rsid w:val="3E44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29797"/>
  <w15:docId w15:val="{CF653022-5471-4B0B-875D-57E0C21C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5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annotation reference"/>
    <w:basedOn w:val="a"/>
    <w:uiPriority w:val="99"/>
    <w:semiHidden/>
    <w:unhideWhenUsed/>
    <w:rsid w:val="00390E2C"/>
    <w:rPr>
      <w:sz w:val="16"/>
      <w:szCs w:val="16"/>
    </w:rPr>
  </w:style>
  <w:style w:type="paragraph" w:styleId="a3">
    <w:name w:val="annotation text"/>
    <w:basedOn w:val="Normal"/>
    <w:link w:val="Char"/>
    <w:uiPriority w:val="99"/>
    <w:semiHidden/>
    <w:unhideWhenUsed/>
    <w:rsid w:val="00390E2C"/>
    <w:rPr>
      <w:sz w:val="20"/>
      <w:szCs w:val="20"/>
    </w:rPr>
  </w:style>
  <w:style w:type="character" w:customStyle="1" w:styleId="Char">
    <w:name w:val="Текст коментара Char"/>
    <w:basedOn w:val="a"/>
    <w:link w:val="a3"/>
    <w:uiPriority w:val="99"/>
    <w:semiHidden/>
    <w:rsid w:val="00390E2C"/>
    <w:rPr>
      <w:rFonts w:ascii="Calibri" w:eastAsia="Calibri" w:hAnsi="Calibri" w:cs="Times New Roman"/>
      <w:sz w:val="20"/>
      <w:szCs w:val="20"/>
      <w:lang w:val="sr-Cyrl-RS"/>
    </w:rPr>
  </w:style>
  <w:style w:type="paragraph" w:styleId="a4">
    <w:name w:val="annotation subject"/>
    <w:basedOn w:val="a3"/>
    <w:next w:val="a3"/>
    <w:link w:val="Char0"/>
    <w:uiPriority w:val="99"/>
    <w:semiHidden/>
    <w:unhideWhenUsed/>
    <w:rsid w:val="00390E2C"/>
    <w:rPr>
      <w:b/>
      <w:bCs/>
    </w:rPr>
  </w:style>
  <w:style w:type="character" w:customStyle="1" w:styleId="Char0">
    <w:name w:val="Тема коментара Char"/>
    <w:basedOn w:val="Char"/>
    <w:link w:val="a4"/>
    <w:uiPriority w:val="99"/>
    <w:semiHidden/>
    <w:rsid w:val="00390E2C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a5">
    <w:name w:val="Balloon Text"/>
    <w:basedOn w:val="Normal"/>
    <w:link w:val="Char1"/>
    <w:uiPriority w:val="99"/>
    <w:semiHidden/>
    <w:unhideWhenUsed/>
    <w:rsid w:val="00390E2C"/>
    <w:rPr>
      <w:rFonts w:ascii="Segoe UI" w:hAnsi="Segoe UI" w:cs="Segoe UI"/>
      <w:sz w:val="18"/>
      <w:szCs w:val="18"/>
    </w:rPr>
  </w:style>
  <w:style w:type="character" w:customStyle="1" w:styleId="Char1">
    <w:name w:val="Текст у балончићу Char"/>
    <w:basedOn w:val="a"/>
    <w:link w:val="a5"/>
    <w:uiPriority w:val="99"/>
    <w:semiHidden/>
    <w:rsid w:val="00390E2C"/>
    <w:rPr>
      <w:rFonts w:ascii="Segoe UI" w:eastAsia="Calibri" w:hAnsi="Segoe UI" w:cs="Segoe UI"/>
      <w:sz w:val="18"/>
      <w:szCs w:val="18"/>
      <w:lang w:val="sr-Cyrl-RS"/>
    </w:rPr>
  </w:style>
  <w:style w:type="character" w:styleId="a6">
    <w:name w:val="Strong"/>
    <w:basedOn w:val="a"/>
    <w:uiPriority w:val="22"/>
    <w:qFormat/>
    <w:rsid w:val="00D56457"/>
    <w:rPr>
      <w:b/>
      <w:bCs/>
    </w:rPr>
  </w:style>
  <w:style w:type="paragraph" w:styleId="a7">
    <w:name w:val="List Paragraph"/>
    <w:basedOn w:val="Normal"/>
    <w:uiPriority w:val="34"/>
    <w:qFormat/>
    <w:rsid w:val="00D56457"/>
    <w:pPr>
      <w:ind w:left="720"/>
      <w:contextualSpacing/>
    </w:pPr>
  </w:style>
  <w:style w:type="character" w:styleId="a8">
    <w:name w:val="Hyperlink"/>
    <w:basedOn w:val="a"/>
    <w:uiPriority w:val="99"/>
    <w:unhideWhenUsed/>
    <w:rsid w:val="009117EB"/>
    <w:rPr>
      <w:color w:val="0563C1" w:themeColor="hyperlink"/>
      <w:u w:val="single"/>
    </w:rPr>
  </w:style>
  <w:style w:type="character" w:customStyle="1" w:styleId="normaltextrun">
    <w:name w:val="normaltextrun"/>
    <w:basedOn w:val="a"/>
    <w:rsid w:val="00BD5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13837ABB597E43B7034A5DEBC2D8DD" ma:contentTypeVersion="4" ma:contentTypeDescription="Create a new document." ma:contentTypeScope="" ma:versionID="3fae07b35d3f16f79c25c0a2ead9e56c">
  <xsd:schema xmlns:xsd="http://www.w3.org/2001/XMLSchema" xmlns:xs="http://www.w3.org/2001/XMLSchema" xmlns:p="http://schemas.microsoft.com/office/2006/metadata/properties" xmlns:ns2="9ca67bf9-0d9c-42d6-8edc-188dcd413a30" targetNamespace="http://schemas.microsoft.com/office/2006/metadata/properties" ma:root="true" ma:fieldsID="d2372d180c337b57d27478981be17621" ns2:_="">
    <xsd:import namespace="9ca67bf9-0d9c-42d6-8edc-188dcd413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67bf9-0d9c-42d6-8edc-188dcd413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B805C-7B6F-4C7F-8C0A-32CABCC98E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678CE-3B01-4407-909D-22CC7C90C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943088-A015-420D-8C83-D8D2CF38D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a67bf9-0d9c-42d6-8edc-188dcd413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Наслов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Nikolić</dc:creator>
  <cp:lastModifiedBy>Марија Благојевић</cp:lastModifiedBy>
  <cp:revision>3</cp:revision>
  <dcterms:created xsi:type="dcterms:W3CDTF">2024-05-20T07:05:00Z</dcterms:created>
  <dcterms:modified xsi:type="dcterms:W3CDTF">2024-05-20T07:35:00Z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0x0101007213837ABB597E43B7034A5DEBC2D8DD</vt:lpwstr>
  </property>
  <property fmtid="{D5CDD505-2E9C-101B-9397-08002B2CF9AE}" pid="3" name="Order">
    <vt:r8>48300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